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0490E" w14:textId="1A38934B" w:rsidR="00E546ED" w:rsidRDefault="007D39B2" w:rsidP="000925DC">
      <w:pPr>
        <w:pStyle w:val="NormalWeb"/>
        <w:rPr>
          <w:rStyle w:val="Strong"/>
          <w:rFonts w:ascii="Roboto" w:eastAsiaTheme="majorEastAsia" w:hAnsi="Roboto"/>
          <w:b w:val="0"/>
          <w:bCs w:val="0"/>
        </w:rPr>
      </w:pPr>
      <w:r>
        <w:rPr>
          <w:rFonts w:ascii="Roboto" w:eastAsiaTheme="majorEastAsia" w:hAnsi="Roboto"/>
          <w:noProof/>
          <w14:ligatures w14:val="standardContextual"/>
        </w:rPr>
        <w:drawing>
          <wp:inline distT="0" distB="0" distL="0" distR="0" wp14:anchorId="077775EC" wp14:editId="50B1489A">
            <wp:extent cx="7048657" cy="2263140"/>
            <wp:effectExtent l="0" t="0" r="0" b="3810"/>
            <wp:docPr id="1960408434" name="Picture 1" descr="A close-up of a compan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408434" name="Picture 1" descr="A close-up of a company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53253" cy="2296723"/>
                    </a:xfrm>
                    <a:prstGeom prst="rect">
                      <a:avLst/>
                    </a:prstGeom>
                  </pic:spPr>
                </pic:pic>
              </a:graphicData>
            </a:graphic>
          </wp:inline>
        </w:drawing>
      </w:r>
    </w:p>
    <w:p w14:paraId="391547B4" w14:textId="4DC02535" w:rsidR="000925DC" w:rsidRPr="00E546ED" w:rsidRDefault="000925DC" w:rsidP="000925DC">
      <w:pPr>
        <w:pStyle w:val="NormalWeb"/>
        <w:rPr>
          <w:rFonts w:ascii="Roboto" w:eastAsiaTheme="majorEastAsia" w:hAnsi="Roboto"/>
        </w:rPr>
      </w:pPr>
      <w:r w:rsidRPr="001C05FC">
        <w:rPr>
          <w:rStyle w:val="Strong"/>
          <w:rFonts w:ascii="Roboto" w:eastAsiaTheme="majorEastAsia" w:hAnsi="Roboto"/>
          <w:b w:val="0"/>
          <w:bCs w:val="0"/>
        </w:rPr>
        <w:t>Date __________________</w:t>
      </w:r>
    </w:p>
    <w:p w14:paraId="006CA3B4" w14:textId="77777777" w:rsidR="000925DC" w:rsidRPr="001C05FC" w:rsidRDefault="000925DC" w:rsidP="000925DC">
      <w:pPr>
        <w:pStyle w:val="NormalWeb"/>
        <w:rPr>
          <w:rFonts w:ascii="Roboto" w:hAnsi="Roboto"/>
          <w:b/>
          <w:bCs/>
        </w:rPr>
      </w:pPr>
      <w:r w:rsidRPr="001C05FC">
        <w:rPr>
          <w:rStyle w:val="Strong"/>
          <w:rFonts w:ascii="Roboto" w:eastAsiaTheme="majorEastAsia" w:hAnsi="Roboto"/>
          <w:b w:val="0"/>
          <w:bCs w:val="0"/>
        </w:rPr>
        <w:t>Dear ___________________</w:t>
      </w:r>
      <w:r w:rsidRPr="001C05FC">
        <w:rPr>
          <w:rFonts w:ascii="Roboto" w:hAnsi="Roboto"/>
          <w:b/>
          <w:bCs/>
        </w:rPr>
        <w:t>,</w:t>
      </w:r>
    </w:p>
    <w:p w14:paraId="488447E8" w14:textId="4F0F2EEC" w:rsidR="007E3382" w:rsidRDefault="000925DC" w:rsidP="000925DC">
      <w:pPr>
        <w:pStyle w:val="NormalWeb"/>
        <w:rPr>
          <w:rFonts w:ascii="Roboto" w:hAnsi="Roboto"/>
        </w:rPr>
      </w:pPr>
      <w:r w:rsidRPr="001C05FC">
        <w:rPr>
          <w:rFonts w:ascii="Roboto" w:hAnsi="Roboto"/>
        </w:rPr>
        <w:t>I would like to attend the 202</w:t>
      </w:r>
      <w:r w:rsidR="008D5AAF">
        <w:rPr>
          <w:rFonts w:ascii="Roboto" w:hAnsi="Roboto"/>
        </w:rPr>
        <w:t>6</w:t>
      </w:r>
      <w:r w:rsidRPr="001C05FC">
        <w:rPr>
          <w:rFonts w:ascii="Roboto" w:hAnsi="Roboto"/>
        </w:rPr>
        <w:t xml:space="preserve"> ESCA </w:t>
      </w:r>
      <w:r w:rsidR="007E3382">
        <w:rPr>
          <w:rFonts w:ascii="Roboto" w:hAnsi="Roboto"/>
        </w:rPr>
        <w:t>Rising Leaders Summit</w:t>
      </w:r>
      <w:r w:rsidRPr="001C05FC">
        <w:rPr>
          <w:rFonts w:ascii="Roboto" w:hAnsi="Roboto"/>
        </w:rPr>
        <w:t xml:space="preserve">, which will take place in </w:t>
      </w:r>
      <w:r w:rsidR="008D5AAF">
        <w:rPr>
          <w:rFonts w:ascii="Roboto" w:hAnsi="Roboto"/>
        </w:rPr>
        <w:t>Houston</w:t>
      </w:r>
      <w:r w:rsidR="007E3382">
        <w:rPr>
          <w:rFonts w:ascii="Roboto" w:hAnsi="Roboto"/>
        </w:rPr>
        <w:t>, Texas</w:t>
      </w:r>
      <w:r w:rsidR="008D5AAF">
        <w:rPr>
          <w:rFonts w:ascii="Roboto" w:hAnsi="Roboto"/>
        </w:rPr>
        <w:t>,</w:t>
      </w:r>
      <w:r w:rsidRPr="001C05FC">
        <w:rPr>
          <w:rFonts w:ascii="Roboto" w:hAnsi="Roboto"/>
        </w:rPr>
        <w:t xml:space="preserve"> from </w:t>
      </w:r>
      <w:r w:rsidR="007E3382">
        <w:rPr>
          <w:rFonts w:ascii="Roboto" w:hAnsi="Roboto"/>
        </w:rPr>
        <w:t xml:space="preserve">February </w:t>
      </w:r>
      <w:r w:rsidR="008D5AAF">
        <w:rPr>
          <w:rFonts w:ascii="Roboto" w:hAnsi="Roboto"/>
        </w:rPr>
        <w:t>23</w:t>
      </w:r>
      <w:r w:rsidR="007E3382">
        <w:rPr>
          <w:rFonts w:ascii="Roboto" w:hAnsi="Roboto"/>
        </w:rPr>
        <w:t xml:space="preserve"> - </w:t>
      </w:r>
      <w:r w:rsidR="008D5AAF">
        <w:rPr>
          <w:rFonts w:ascii="Roboto" w:hAnsi="Roboto"/>
        </w:rPr>
        <w:t>2</w:t>
      </w:r>
      <w:r w:rsidR="007E3382">
        <w:rPr>
          <w:rFonts w:ascii="Roboto" w:hAnsi="Roboto"/>
        </w:rPr>
        <w:t>5</w:t>
      </w:r>
      <w:r w:rsidRPr="001C05FC">
        <w:rPr>
          <w:rFonts w:ascii="Roboto" w:hAnsi="Roboto"/>
        </w:rPr>
        <w:t xml:space="preserve">. </w:t>
      </w:r>
      <w:r w:rsidR="007E3382">
        <w:rPr>
          <w:rFonts w:ascii="Roboto" w:hAnsi="Roboto"/>
        </w:rPr>
        <w:t xml:space="preserve">This </w:t>
      </w:r>
      <w:r w:rsidR="008D5AAF">
        <w:rPr>
          <w:rFonts w:ascii="Roboto" w:hAnsi="Roboto"/>
        </w:rPr>
        <w:t>S</w:t>
      </w:r>
      <w:r w:rsidR="007E3382">
        <w:rPr>
          <w:rFonts w:ascii="Roboto" w:hAnsi="Roboto"/>
        </w:rPr>
        <w:t>ummit is a valuable opportunity</w:t>
      </w:r>
      <w:r w:rsidR="00607D22">
        <w:rPr>
          <w:rFonts w:ascii="Roboto" w:hAnsi="Roboto"/>
        </w:rPr>
        <w:t>,</w:t>
      </w:r>
      <w:r w:rsidR="007E3382">
        <w:rPr>
          <w:rFonts w:ascii="Roboto" w:hAnsi="Roboto"/>
        </w:rPr>
        <w:t xml:space="preserve"> designed by and for our industry, with a specific focus on equipping young professionals and rising leaders with the tools and knowledge needed to </w:t>
      </w:r>
      <w:r w:rsidR="00607D22">
        <w:rPr>
          <w:rFonts w:ascii="Roboto" w:hAnsi="Roboto"/>
        </w:rPr>
        <w:t>succeed</w:t>
      </w:r>
      <w:r w:rsidR="007E3382">
        <w:rPr>
          <w:rFonts w:ascii="Roboto" w:hAnsi="Roboto"/>
        </w:rPr>
        <w:t xml:space="preserve"> in our field.   </w:t>
      </w:r>
    </w:p>
    <w:p w14:paraId="1E12DC32" w14:textId="258735F2" w:rsidR="007E3382" w:rsidRDefault="007E3382" w:rsidP="000925DC">
      <w:pPr>
        <w:pStyle w:val="NormalWeb"/>
        <w:rPr>
          <w:rFonts w:ascii="Roboto" w:hAnsi="Roboto"/>
        </w:rPr>
      </w:pPr>
      <w:r>
        <w:rPr>
          <w:rFonts w:ascii="Roboto" w:hAnsi="Roboto"/>
        </w:rPr>
        <w:t xml:space="preserve">Given the learning curve in our industry, attending this summit will provide me with an opportunity to expand my expertise and connect with both peers and industry leaders. The event’s one-and-a-half-day agenda is packed with leadership development sessions and industry workshops aimed at enhancing my skill set. The networking opportunities offered will help me establish long-lasting professional relationships, fostering both my personal growth and our company’s success. </w:t>
      </w:r>
    </w:p>
    <w:p w14:paraId="57727F5D" w14:textId="700EA9E2" w:rsidR="001C05FC" w:rsidRDefault="000925DC" w:rsidP="000925DC">
      <w:pPr>
        <w:pStyle w:val="NormalWeb"/>
        <w:rPr>
          <w:rFonts w:ascii="Roboto" w:hAnsi="Roboto"/>
        </w:rPr>
      </w:pPr>
      <w:r w:rsidRPr="001C05FC">
        <w:rPr>
          <w:rFonts w:ascii="Roboto" w:hAnsi="Roboto"/>
        </w:rPr>
        <w:t>I am seeking approval for the</w:t>
      </w:r>
      <w:r w:rsidR="007E3382">
        <w:rPr>
          <w:rFonts w:ascii="Roboto" w:hAnsi="Roboto"/>
        </w:rPr>
        <w:t xml:space="preserve"> associated costs </w:t>
      </w:r>
      <w:r w:rsidR="00607D22">
        <w:rPr>
          <w:rFonts w:ascii="Roboto" w:hAnsi="Roboto"/>
        </w:rPr>
        <w:t>of</w:t>
      </w:r>
      <w:r w:rsidR="007E3382">
        <w:rPr>
          <w:rFonts w:ascii="Roboto" w:hAnsi="Roboto"/>
        </w:rPr>
        <w:t xml:space="preserve"> </w:t>
      </w:r>
      <w:r w:rsidR="00607D22">
        <w:rPr>
          <w:rFonts w:ascii="Roboto" w:hAnsi="Roboto"/>
        </w:rPr>
        <w:t>atten</w:t>
      </w:r>
      <w:r w:rsidR="007E3382">
        <w:rPr>
          <w:rFonts w:ascii="Roboto" w:hAnsi="Roboto"/>
        </w:rPr>
        <w:t>ding,</w:t>
      </w:r>
      <w:r w:rsidRPr="001C05FC">
        <w:rPr>
          <w:rFonts w:ascii="Roboto" w:hAnsi="Roboto"/>
        </w:rPr>
        <w:t xml:space="preserve"> </w:t>
      </w:r>
      <w:r w:rsidR="00607D22">
        <w:rPr>
          <w:rFonts w:ascii="Roboto" w:hAnsi="Roboto"/>
        </w:rPr>
        <w:t xml:space="preserve">including </w:t>
      </w:r>
      <w:r w:rsidRPr="001C05FC">
        <w:rPr>
          <w:rFonts w:ascii="Roboto" w:hAnsi="Roboto"/>
        </w:rPr>
        <w:t>registration fees, travel expenses, and hotel accommodations</w:t>
      </w:r>
      <w:r w:rsidR="007E3382">
        <w:rPr>
          <w:rFonts w:ascii="Roboto" w:hAnsi="Roboto"/>
        </w:rPr>
        <w:t xml:space="preserve">. </w:t>
      </w:r>
      <w:r w:rsidRPr="001C05FC">
        <w:rPr>
          <w:rFonts w:ascii="Roboto" w:hAnsi="Roboto"/>
        </w:rPr>
        <w:t>Below is a detailed cost breakdown:</w:t>
      </w:r>
    </w:p>
    <w:tbl>
      <w:tblPr>
        <w:tblStyle w:val="TableGrid"/>
        <w:tblW w:w="0" w:type="auto"/>
        <w:tblLook w:val="04A0" w:firstRow="1" w:lastRow="0" w:firstColumn="1" w:lastColumn="0" w:noHBand="0" w:noVBand="1"/>
      </w:tblPr>
      <w:tblGrid>
        <w:gridCol w:w="5845"/>
        <w:gridCol w:w="3505"/>
      </w:tblGrid>
      <w:tr w:rsidR="00E546ED" w14:paraId="3D7F80F8" w14:textId="77777777" w:rsidTr="00E546ED">
        <w:tc>
          <w:tcPr>
            <w:tcW w:w="5845" w:type="dxa"/>
          </w:tcPr>
          <w:p w14:paraId="357C8D7B" w14:textId="56EAAB3A" w:rsidR="00E546ED" w:rsidRDefault="00E546ED" w:rsidP="000925DC">
            <w:pPr>
              <w:pStyle w:val="NormalWeb"/>
              <w:rPr>
                <w:rFonts w:ascii="Roboto" w:hAnsi="Roboto"/>
              </w:rPr>
            </w:pPr>
            <w:r>
              <w:rPr>
                <w:rFonts w:ascii="Roboto" w:hAnsi="Roboto"/>
              </w:rPr>
              <w:t xml:space="preserve">Registration Fee </w:t>
            </w:r>
          </w:p>
        </w:tc>
        <w:tc>
          <w:tcPr>
            <w:tcW w:w="3505" w:type="dxa"/>
          </w:tcPr>
          <w:p w14:paraId="064C705E" w14:textId="03B7C6FC" w:rsidR="00E546ED" w:rsidRDefault="00E546ED" w:rsidP="000925DC">
            <w:pPr>
              <w:pStyle w:val="NormalWeb"/>
              <w:rPr>
                <w:rFonts w:ascii="Roboto" w:hAnsi="Roboto"/>
              </w:rPr>
            </w:pPr>
            <w:r>
              <w:rPr>
                <w:rFonts w:ascii="Roboto" w:hAnsi="Roboto"/>
              </w:rPr>
              <w:t>$</w:t>
            </w:r>
          </w:p>
        </w:tc>
      </w:tr>
      <w:tr w:rsidR="00E546ED" w14:paraId="22C64F99" w14:textId="77777777" w:rsidTr="00E546ED">
        <w:tc>
          <w:tcPr>
            <w:tcW w:w="5845" w:type="dxa"/>
          </w:tcPr>
          <w:p w14:paraId="5F83741F" w14:textId="0F86C56A" w:rsidR="00E546ED" w:rsidRDefault="00E546ED" w:rsidP="000925DC">
            <w:pPr>
              <w:pStyle w:val="NormalWeb"/>
              <w:rPr>
                <w:rFonts w:ascii="Roboto" w:hAnsi="Roboto"/>
              </w:rPr>
            </w:pPr>
            <w:r>
              <w:rPr>
                <w:rFonts w:ascii="Roboto" w:hAnsi="Roboto"/>
              </w:rPr>
              <w:t>Hotel</w:t>
            </w:r>
          </w:p>
        </w:tc>
        <w:tc>
          <w:tcPr>
            <w:tcW w:w="3505" w:type="dxa"/>
          </w:tcPr>
          <w:p w14:paraId="510AB4C8" w14:textId="40502BEE" w:rsidR="00E546ED" w:rsidRDefault="00E546ED" w:rsidP="000925DC">
            <w:pPr>
              <w:pStyle w:val="NormalWeb"/>
              <w:rPr>
                <w:rFonts w:ascii="Roboto" w:hAnsi="Roboto"/>
              </w:rPr>
            </w:pPr>
            <w:r>
              <w:rPr>
                <w:rFonts w:ascii="Roboto" w:hAnsi="Roboto"/>
              </w:rPr>
              <w:t>$</w:t>
            </w:r>
          </w:p>
        </w:tc>
      </w:tr>
      <w:tr w:rsidR="00E546ED" w14:paraId="0E297803" w14:textId="77777777" w:rsidTr="00E546ED">
        <w:tc>
          <w:tcPr>
            <w:tcW w:w="5845" w:type="dxa"/>
          </w:tcPr>
          <w:p w14:paraId="2CE86C7C" w14:textId="624B012B" w:rsidR="00E546ED" w:rsidRDefault="00E546ED" w:rsidP="000925DC">
            <w:pPr>
              <w:pStyle w:val="NormalWeb"/>
              <w:rPr>
                <w:rFonts w:ascii="Roboto" w:hAnsi="Roboto"/>
              </w:rPr>
            </w:pPr>
            <w:r>
              <w:rPr>
                <w:rFonts w:ascii="Roboto" w:hAnsi="Roboto"/>
              </w:rPr>
              <w:t>Airfare</w:t>
            </w:r>
          </w:p>
        </w:tc>
        <w:tc>
          <w:tcPr>
            <w:tcW w:w="3505" w:type="dxa"/>
          </w:tcPr>
          <w:p w14:paraId="6B96AAF5" w14:textId="7278B9D7" w:rsidR="00E546ED" w:rsidRDefault="00E546ED" w:rsidP="000925DC">
            <w:pPr>
              <w:pStyle w:val="NormalWeb"/>
              <w:rPr>
                <w:rFonts w:ascii="Roboto" w:hAnsi="Roboto"/>
              </w:rPr>
            </w:pPr>
            <w:r>
              <w:rPr>
                <w:rFonts w:ascii="Roboto" w:hAnsi="Roboto"/>
              </w:rPr>
              <w:t>$</w:t>
            </w:r>
          </w:p>
        </w:tc>
      </w:tr>
      <w:tr w:rsidR="00E546ED" w14:paraId="1FDE6849" w14:textId="77777777" w:rsidTr="00E546ED">
        <w:tc>
          <w:tcPr>
            <w:tcW w:w="5845" w:type="dxa"/>
          </w:tcPr>
          <w:p w14:paraId="67EDBA11" w14:textId="6A03F30D" w:rsidR="00E546ED" w:rsidRDefault="00E546ED" w:rsidP="000925DC">
            <w:pPr>
              <w:pStyle w:val="NormalWeb"/>
              <w:rPr>
                <w:rFonts w:ascii="Roboto" w:hAnsi="Roboto"/>
              </w:rPr>
            </w:pPr>
            <w:r>
              <w:rPr>
                <w:rFonts w:ascii="Roboto" w:hAnsi="Roboto"/>
              </w:rPr>
              <w:t>Transportation</w:t>
            </w:r>
          </w:p>
        </w:tc>
        <w:tc>
          <w:tcPr>
            <w:tcW w:w="3505" w:type="dxa"/>
          </w:tcPr>
          <w:p w14:paraId="26081A1C" w14:textId="349029D1" w:rsidR="00E546ED" w:rsidRDefault="00E546ED" w:rsidP="000925DC">
            <w:pPr>
              <w:pStyle w:val="NormalWeb"/>
              <w:rPr>
                <w:rFonts w:ascii="Roboto" w:hAnsi="Roboto"/>
              </w:rPr>
            </w:pPr>
            <w:r>
              <w:rPr>
                <w:rFonts w:ascii="Roboto" w:hAnsi="Roboto"/>
              </w:rPr>
              <w:t>$</w:t>
            </w:r>
          </w:p>
        </w:tc>
      </w:tr>
      <w:tr w:rsidR="00E546ED" w14:paraId="0BFE2EDC" w14:textId="77777777" w:rsidTr="00E546ED">
        <w:tc>
          <w:tcPr>
            <w:tcW w:w="5845" w:type="dxa"/>
          </w:tcPr>
          <w:p w14:paraId="32537044" w14:textId="55E045B1" w:rsidR="00E546ED" w:rsidRDefault="00E546ED" w:rsidP="000925DC">
            <w:pPr>
              <w:pStyle w:val="NormalWeb"/>
              <w:rPr>
                <w:rFonts w:ascii="Roboto" w:hAnsi="Roboto"/>
              </w:rPr>
            </w:pPr>
            <w:r>
              <w:rPr>
                <w:rFonts w:ascii="Roboto" w:hAnsi="Roboto"/>
              </w:rPr>
              <w:t>Other (Meals, Per Diem, Etc.)</w:t>
            </w:r>
          </w:p>
        </w:tc>
        <w:tc>
          <w:tcPr>
            <w:tcW w:w="3505" w:type="dxa"/>
          </w:tcPr>
          <w:p w14:paraId="4606BFF0" w14:textId="64384BC2" w:rsidR="00E546ED" w:rsidRDefault="00E546ED" w:rsidP="000925DC">
            <w:pPr>
              <w:pStyle w:val="NormalWeb"/>
              <w:rPr>
                <w:rFonts w:ascii="Roboto" w:hAnsi="Roboto"/>
              </w:rPr>
            </w:pPr>
            <w:r>
              <w:rPr>
                <w:rFonts w:ascii="Roboto" w:hAnsi="Roboto"/>
              </w:rPr>
              <w:t>$</w:t>
            </w:r>
          </w:p>
        </w:tc>
      </w:tr>
      <w:tr w:rsidR="00E546ED" w14:paraId="7CFD19BE" w14:textId="77777777" w:rsidTr="00E546ED">
        <w:tc>
          <w:tcPr>
            <w:tcW w:w="5845" w:type="dxa"/>
          </w:tcPr>
          <w:p w14:paraId="31586B24" w14:textId="7508E41A" w:rsidR="00E546ED" w:rsidRDefault="00E546ED" w:rsidP="000925DC">
            <w:pPr>
              <w:pStyle w:val="NormalWeb"/>
              <w:rPr>
                <w:rFonts w:ascii="Roboto" w:hAnsi="Roboto"/>
              </w:rPr>
            </w:pPr>
            <w:r>
              <w:rPr>
                <w:rFonts w:ascii="Roboto" w:hAnsi="Roboto"/>
              </w:rPr>
              <w:t xml:space="preserve">Total Cost of ESCA Summer Educational Conference </w:t>
            </w:r>
          </w:p>
        </w:tc>
        <w:tc>
          <w:tcPr>
            <w:tcW w:w="3505" w:type="dxa"/>
          </w:tcPr>
          <w:p w14:paraId="281306EA" w14:textId="3BCDE0DD" w:rsidR="00E546ED" w:rsidRDefault="00E546ED" w:rsidP="000925DC">
            <w:pPr>
              <w:pStyle w:val="NormalWeb"/>
              <w:rPr>
                <w:rFonts w:ascii="Roboto" w:hAnsi="Roboto"/>
              </w:rPr>
            </w:pPr>
            <w:r>
              <w:rPr>
                <w:rFonts w:ascii="Roboto" w:hAnsi="Roboto"/>
              </w:rPr>
              <w:t>$</w:t>
            </w:r>
          </w:p>
        </w:tc>
      </w:tr>
    </w:tbl>
    <w:p w14:paraId="2A7374DF" w14:textId="77777777" w:rsidR="001C05FC" w:rsidRPr="001C05FC" w:rsidRDefault="001C05FC" w:rsidP="001C05FC">
      <w:pPr>
        <w:pStyle w:val="NormalWeb"/>
        <w:shd w:val="clear" w:color="auto" w:fill="FFFFFF"/>
        <w:spacing w:before="0" w:beforeAutospacing="0" w:after="0" w:afterAutospacing="0"/>
        <w:rPr>
          <w:rFonts w:ascii="Roboto" w:hAnsi="Roboto" w:cs="Helvetica"/>
          <w:color w:val="000000" w:themeColor="text1"/>
        </w:rPr>
      </w:pPr>
    </w:p>
    <w:p w14:paraId="22FB0BCD" w14:textId="4999C550" w:rsidR="007E3382" w:rsidRDefault="007E3382" w:rsidP="001C05FC">
      <w:pPr>
        <w:rPr>
          <w:rFonts w:ascii="Roboto" w:hAnsi="Roboto"/>
          <w:color w:val="000000" w:themeColor="text1"/>
        </w:rPr>
      </w:pPr>
      <w:r>
        <w:rPr>
          <w:rFonts w:ascii="Roboto" w:hAnsi="Roboto"/>
          <w:color w:val="000000" w:themeColor="text1"/>
        </w:rPr>
        <w:t xml:space="preserve">I am confident that attending the ESCA Rising Leaders Summit will not only contribute to my professional development but also enhance our team’s capabilities. </w:t>
      </w:r>
      <w:r w:rsidRPr="002D4500">
        <w:rPr>
          <w:rFonts w:ascii="Roboto" w:hAnsi="Roboto"/>
          <w:color w:val="000000" w:themeColor="text1"/>
        </w:rPr>
        <w:t>Upon return</w:t>
      </w:r>
      <w:r>
        <w:rPr>
          <w:rFonts w:ascii="Roboto" w:hAnsi="Roboto"/>
          <w:color w:val="000000" w:themeColor="text1"/>
        </w:rPr>
        <w:t xml:space="preserve">ing, I will provide a report on how I plan to implement the new knowledge and connections to support our company. </w:t>
      </w:r>
    </w:p>
    <w:p w14:paraId="3E08C4CC" w14:textId="33B7752B" w:rsidR="001C05FC" w:rsidRDefault="001C05FC" w:rsidP="001C05FC">
      <w:pPr>
        <w:rPr>
          <w:rFonts w:ascii="Roboto" w:hAnsi="Roboto"/>
          <w:color w:val="000000" w:themeColor="text1"/>
        </w:rPr>
      </w:pPr>
      <w:r w:rsidRPr="002D4500">
        <w:rPr>
          <w:rFonts w:ascii="Roboto" w:hAnsi="Roboto"/>
          <w:color w:val="000000" w:themeColor="text1"/>
        </w:rPr>
        <w:t xml:space="preserve">Thank you for considering my request. I am looking forward to the possibility of </w:t>
      </w:r>
      <w:r w:rsidR="007E3382">
        <w:rPr>
          <w:rFonts w:ascii="Roboto" w:hAnsi="Roboto"/>
          <w:color w:val="000000" w:themeColor="text1"/>
        </w:rPr>
        <w:t xml:space="preserve">attending this summit and deepening my industry knowledge. </w:t>
      </w:r>
      <w:r w:rsidRPr="002D4500">
        <w:rPr>
          <w:rFonts w:ascii="Roboto" w:hAnsi="Roboto"/>
          <w:color w:val="000000" w:themeColor="text1"/>
        </w:rPr>
        <w:t xml:space="preserve"> </w:t>
      </w:r>
    </w:p>
    <w:p w14:paraId="432E8234" w14:textId="15677EA5" w:rsidR="001C05FC" w:rsidRPr="001C05FC" w:rsidRDefault="000925DC" w:rsidP="001C05FC">
      <w:pPr>
        <w:rPr>
          <w:rFonts w:ascii="Roboto" w:hAnsi="Roboto"/>
        </w:rPr>
      </w:pPr>
      <w:r w:rsidRPr="001C05FC">
        <w:rPr>
          <w:rStyle w:val="Strong"/>
          <w:rFonts w:ascii="Roboto" w:hAnsi="Roboto"/>
          <w:b w:val="0"/>
          <w:bCs w:val="0"/>
        </w:rPr>
        <w:t>Sincerely,</w:t>
      </w:r>
      <w:r w:rsidR="001C05FC">
        <w:rPr>
          <w:rFonts w:ascii="Roboto" w:hAnsi="Roboto"/>
        </w:rPr>
        <w:t xml:space="preserve"> </w:t>
      </w:r>
    </w:p>
    <w:sectPr w:rsidR="001C05FC" w:rsidRPr="001C05FC" w:rsidSect="007D39B2">
      <w:headerReference w:type="default" r:id="rId10"/>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2B5CC" w14:textId="77777777" w:rsidR="00B67398" w:rsidRDefault="00B67398" w:rsidP="000925DC">
      <w:pPr>
        <w:spacing w:after="0" w:line="240" w:lineRule="auto"/>
      </w:pPr>
      <w:r>
        <w:separator/>
      </w:r>
    </w:p>
  </w:endnote>
  <w:endnote w:type="continuationSeparator" w:id="0">
    <w:p w14:paraId="28BAF68B" w14:textId="77777777" w:rsidR="00B67398" w:rsidRDefault="00B67398" w:rsidP="00092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Helvetica">
    <w:panose1 w:val="020B06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434DE" w14:textId="77777777" w:rsidR="00B67398" w:rsidRDefault="00B67398" w:rsidP="000925DC">
      <w:pPr>
        <w:spacing w:after="0" w:line="240" w:lineRule="auto"/>
      </w:pPr>
      <w:r>
        <w:separator/>
      </w:r>
    </w:p>
  </w:footnote>
  <w:footnote w:type="continuationSeparator" w:id="0">
    <w:p w14:paraId="12221A99" w14:textId="77777777" w:rsidR="00B67398" w:rsidRDefault="00B67398" w:rsidP="000925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21C84" w14:textId="525BE457" w:rsidR="000925DC" w:rsidRDefault="000925DC" w:rsidP="001C05FC">
    <w:pPr>
      <w:pStyle w:val="Header"/>
      <w:tabs>
        <w:tab w:val="clear" w:pos="9360"/>
        <w:tab w:val="left" w:pos="6646"/>
      </w:tab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5DC"/>
    <w:rsid w:val="00040BA0"/>
    <w:rsid w:val="000925DC"/>
    <w:rsid w:val="000F413A"/>
    <w:rsid w:val="00156464"/>
    <w:rsid w:val="001676E7"/>
    <w:rsid w:val="001C05FC"/>
    <w:rsid w:val="002B3C5B"/>
    <w:rsid w:val="002E04AD"/>
    <w:rsid w:val="003C437A"/>
    <w:rsid w:val="003F4AF5"/>
    <w:rsid w:val="005B3D82"/>
    <w:rsid w:val="005E22A0"/>
    <w:rsid w:val="00607D22"/>
    <w:rsid w:val="00682D8E"/>
    <w:rsid w:val="00793AA6"/>
    <w:rsid w:val="007D39B2"/>
    <w:rsid w:val="007E3382"/>
    <w:rsid w:val="008D5AAF"/>
    <w:rsid w:val="009039BD"/>
    <w:rsid w:val="0093122D"/>
    <w:rsid w:val="00936DFC"/>
    <w:rsid w:val="00A976F8"/>
    <w:rsid w:val="00B67398"/>
    <w:rsid w:val="00BF34F0"/>
    <w:rsid w:val="00C85F9E"/>
    <w:rsid w:val="00D63A70"/>
    <w:rsid w:val="00DE490C"/>
    <w:rsid w:val="00E2470E"/>
    <w:rsid w:val="00E546ED"/>
    <w:rsid w:val="00EB537A"/>
    <w:rsid w:val="00F43855"/>
    <w:rsid w:val="00F85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A6B9E"/>
  <w15:chartTrackingRefBased/>
  <w15:docId w15:val="{E42AE0E6-F42D-9B4A-9ABD-1B7CDCBC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25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5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5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5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5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5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5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5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5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5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5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5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5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5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5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5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5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5DC"/>
    <w:rPr>
      <w:rFonts w:eastAsiaTheme="majorEastAsia" w:cstheme="majorBidi"/>
      <w:color w:val="272727" w:themeColor="text1" w:themeTint="D8"/>
    </w:rPr>
  </w:style>
  <w:style w:type="paragraph" w:styleId="Title">
    <w:name w:val="Title"/>
    <w:basedOn w:val="Normal"/>
    <w:next w:val="Normal"/>
    <w:link w:val="TitleChar"/>
    <w:uiPriority w:val="10"/>
    <w:qFormat/>
    <w:rsid w:val="000925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5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5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5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5DC"/>
    <w:pPr>
      <w:spacing w:before="160"/>
      <w:jc w:val="center"/>
    </w:pPr>
    <w:rPr>
      <w:i/>
      <w:iCs/>
      <w:color w:val="404040" w:themeColor="text1" w:themeTint="BF"/>
    </w:rPr>
  </w:style>
  <w:style w:type="character" w:customStyle="1" w:styleId="QuoteChar">
    <w:name w:val="Quote Char"/>
    <w:basedOn w:val="DefaultParagraphFont"/>
    <w:link w:val="Quote"/>
    <w:uiPriority w:val="29"/>
    <w:rsid w:val="000925DC"/>
    <w:rPr>
      <w:i/>
      <w:iCs/>
      <w:color w:val="404040" w:themeColor="text1" w:themeTint="BF"/>
    </w:rPr>
  </w:style>
  <w:style w:type="paragraph" w:styleId="ListParagraph">
    <w:name w:val="List Paragraph"/>
    <w:basedOn w:val="Normal"/>
    <w:uiPriority w:val="34"/>
    <w:qFormat/>
    <w:rsid w:val="000925DC"/>
    <w:pPr>
      <w:ind w:left="720"/>
      <w:contextualSpacing/>
    </w:pPr>
  </w:style>
  <w:style w:type="character" w:styleId="IntenseEmphasis">
    <w:name w:val="Intense Emphasis"/>
    <w:basedOn w:val="DefaultParagraphFont"/>
    <w:uiPriority w:val="21"/>
    <w:qFormat/>
    <w:rsid w:val="000925DC"/>
    <w:rPr>
      <w:i/>
      <w:iCs/>
      <w:color w:val="0F4761" w:themeColor="accent1" w:themeShade="BF"/>
    </w:rPr>
  </w:style>
  <w:style w:type="paragraph" w:styleId="IntenseQuote">
    <w:name w:val="Intense Quote"/>
    <w:basedOn w:val="Normal"/>
    <w:next w:val="Normal"/>
    <w:link w:val="IntenseQuoteChar"/>
    <w:uiPriority w:val="30"/>
    <w:qFormat/>
    <w:rsid w:val="000925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5DC"/>
    <w:rPr>
      <w:i/>
      <w:iCs/>
      <w:color w:val="0F4761" w:themeColor="accent1" w:themeShade="BF"/>
    </w:rPr>
  </w:style>
  <w:style w:type="character" w:styleId="IntenseReference">
    <w:name w:val="Intense Reference"/>
    <w:basedOn w:val="DefaultParagraphFont"/>
    <w:uiPriority w:val="32"/>
    <w:qFormat/>
    <w:rsid w:val="000925DC"/>
    <w:rPr>
      <w:b/>
      <w:bCs/>
      <w:smallCaps/>
      <w:color w:val="0F4761" w:themeColor="accent1" w:themeShade="BF"/>
      <w:spacing w:val="5"/>
    </w:rPr>
  </w:style>
  <w:style w:type="paragraph" w:styleId="NormalWeb">
    <w:name w:val="Normal (Web)"/>
    <w:basedOn w:val="Normal"/>
    <w:uiPriority w:val="99"/>
    <w:unhideWhenUsed/>
    <w:rsid w:val="000925D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925DC"/>
    <w:rPr>
      <w:b/>
      <w:bCs/>
    </w:rPr>
  </w:style>
  <w:style w:type="paragraph" w:styleId="Header">
    <w:name w:val="header"/>
    <w:basedOn w:val="Normal"/>
    <w:link w:val="HeaderChar"/>
    <w:uiPriority w:val="99"/>
    <w:unhideWhenUsed/>
    <w:rsid w:val="000925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5DC"/>
  </w:style>
  <w:style w:type="paragraph" w:styleId="Footer">
    <w:name w:val="footer"/>
    <w:basedOn w:val="Normal"/>
    <w:link w:val="FooterChar"/>
    <w:uiPriority w:val="99"/>
    <w:unhideWhenUsed/>
    <w:rsid w:val="000925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5DC"/>
  </w:style>
  <w:style w:type="table" w:styleId="TableGrid">
    <w:name w:val="Table Grid"/>
    <w:basedOn w:val="TableNormal"/>
    <w:uiPriority w:val="39"/>
    <w:rsid w:val="00E54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60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26cac8a-d8c9-4338-959d-21b5a5df6712">
      <Terms xmlns="http://schemas.microsoft.com/office/infopath/2007/PartnerControls"/>
    </lcf76f155ced4ddcb4097134ff3c332f>
    <TaxCatchAll xmlns="b9b3aa18-4501-422c-bd42-0b572788cd3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E9D36A3F365C4E8149DA351E8096D4" ma:contentTypeVersion="13" ma:contentTypeDescription="Create a new document." ma:contentTypeScope="" ma:versionID="adbeeadc3b95a44062d5f0eae75e0142">
  <xsd:schema xmlns:xsd="http://www.w3.org/2001/XMLSchema" xmlns:xs="http://www.w3.org/2001/XMLSchema" xmlns:p="http://schemas.microsoft.com/office/2006/metadata/properties" xmlns:ns2="a26cac8a-d8c9-4338-959d-21b5a5df6712" xmlns:ns3="b9b3aa18-4501-422c-bd42-0b572788cd32" targetNamespace="http://schemas.microsoft.com/office/2006/metadata/properties" ma:root="true" ma:fieldsID="e79f02b57b4a030acbb2780b3812baf3" ns2:_="" ns3:_="">
    <xsd:import namespace="a26cac8a-d8c9-4338-959d-21b5a5df6712"/>
    <xsd:import namespace="b9b3aa18-4501-422c-bd42-0b572788cd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6cac8a-d8c9-4338-959d-21b5a5df67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e598ff9-c2cd-4088-87a8-410dfe6c283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b3aa18-4501-422c-bd42-0b572788cd3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4272dd3-4e33-4685-8e02-00c90c196e89}" ma:internalName="TaxCatchAll" ma:showField="CatchAllData" ma:web="b9b3aa18-4501-422c-bd42-0b572788c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672C62-650B-409B-8B9E-0A49B5D3EFF1}">
  <ds:schemaRefs>
    <ds:schemaRef ds:uri="http://schemas.microsoft.com/office/2006/metadata/properties"/>
    <ds:schemaRef ds:uri="http://schemas.microsoft.com/office/infopath/2007/PartnerControls"/>
    <ds:schemaRef ds:uri="a26cac8a-d8c9-4338-959d-21b5a5df6712"/>
    <ds:schemaRef ds:uri="b9b3aa18-4501-422c-bd42-0b572788cd32"/>
  </ds:schemaRefs>
</ds:datastoreItem>
</file>

<file path=customXml/itemProps2.xml><?xml version="1.0" encoding="utf-8"?>
<ds:datastoreItem xmlns:ds="http://schemas.openxmlformats.org/officeDocument/2006/customXml" ds:itemID="{060F087E-3933-4AF1-8FFE-1FD55F7A1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6cac8a-d8c9-4338-959d-21b5a5df6712"/>
    <ds:schemaRef ds:uri="b9b3aa18-4501-422c-bd42-0b572788c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3685A0-4C8F-45B5-B8E9-7BC9FD697B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241</Words>
  <Characters>1377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Rodean</dc:creator>
  <cp:keywords/>
  <dc:description/>
  <cp:lastModifiedBy>Tammy Mcglade</cp:lastModifiedBy>
  <cp:revision>5</cp:revision>
  <dcterms:created xsi:type="dcterms:W3CDTF">2025-11-26T15:24:00Z</dcterms:created>
  <dcterms:modified xsi:type="dcterms:W3CDTF">2025-11-26T15:27:00Z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0x01010097E9D36A3F365C4E8149DA351E8096D4</vt:lpwstr>
  </property>
  <property fmtid="{D5CDD505-2E9C-101B-9397-08002B2CF9AE}" pid="3" name="MediaServiceImageTags">
    <vt:lpwstr/>
  </property>
</Properties>
</file>